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63636"/>
          <w:sz w:val="28"/>
          <w:szCs w:val="28"/>
        </w:rPr>
        <w:t xml:space="preserve">ПОЛИТИКА КОНФИДЕНЦИАЛЬНОСТИ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1. ОПРЕДЕЛЕНИЕ ТЕРМИНОВ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1.1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 В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 настоящей Политике конфиденциальности используются следующие термины: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1.1.1. «Администрация сайта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 учреждения (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далее – Администрация сайта)» – уполномоченные с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отрудники на управление сайтом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, которые организуют  и (или) осуществляет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1.1.2.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1.1.3. 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1.1.4. «Кон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1.1.5. «Посетитель сайта (далее 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-П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ользователь)» – лицо, имеющее доступ к Сайту, посредством сети Интернет и использующее Сайт для просмотра, получения информации или подачи обращения.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2. ОБЩИЕ ПОЛОЖЕНИЯ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2.1. Использование Пользователем сайта 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учреждения 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означает согласие с настоящей Политикой конфиденциальности и условиями обработки персональных данных Пользователя.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2.2. В случае несогласия с условиями Политики конфиденциальности Пользователь должен прекратить использование сайта 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учреждения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2.3.Настоящая Политика конфиденциальности применяется только к сайту 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учреждения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 и не несет ответственность за сайты третьих лиц, на которые Пользователь может перейти по ссылкам, доступным на сайте.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3. ПРЕДМЕТ ПОЛИТИКИ КОНФИДЕНЦИАЛЬНОСТИ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3.1. Настоя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оформлении обращения.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лнения формы обратной связи на с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айте и включают в себя следующую информацию: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3.2.1. фамилию, имя, отчество Пользователя;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3.2.3. адрес электронн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ой почты (e-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mail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4. ЦЕЛИ СБОРА ПЕРСОНАЛЬНОЙ ИНФОРМАЦИИ ПОЛЬЗОВАТЕЛЯ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4.1. Персональные данные Пользователя Администрация сайта может использовать в целях: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4.1.1 установления с Пользователем обратной связи, включая направление уведомлений, запросов, касающихся обработки обращений, поступивших от Пользователя;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4.1.2. определения места нахождения Пользователя для обеспечения безопасности, предотвращения мошенничества.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4.1.3. подтверждения достоверности и полноты персональных данных, предоставленных Пользователем.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5. СПОСОБЫ И СРОКИ ОБРАБОТКИ ПЕРСОНАЛЬНОЙ ИНФОРМАЦИИ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5.2. Пользователь соглашается с тем, что Администрация сайта вправе передавать персональные данные третьим лицам, в частности, другим 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учреждениям социального обслуживания и социальной защиты населения Пензенской области, 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органам власти Пензенской области, организациям почтовой связи исключительно в целях исполнения обращения Пользователя, оформленного на Сайте, или в иных, предусмотренных законом целях.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5.3.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5.5. Администрация сайта принимает 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6. ОБЯЗАТЕЛЬСТВА СТОРОН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6.1. Пользователь обязан: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6.1.1. Предоставить информацию о персональных данных, необходимую для последующего информирования его об исполнении обращения, оставленного на Сайте 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учреждения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6.1.2. Обновить, дополнить предоставленную информацию о персональных данных в случае изменения данной информации.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6.2. Администрация сайта обязана: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6.2.1. Использовать полученную информацию исключительно для целей, указанных в п. 4 настоящей Политики конфиденциальности.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6.2.2. Обеспечить хранение конфиденциальной информации в тайне, не разглашать без пр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п.5.2. настоящей Политики Конфиденциальности.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6.2.4. Осуществить блокирование персональных данных, относящихся к соответствующему Пользова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7. ОТВЕТСТВЕННОСТЬ СТОРОН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7.1. Администрация сайта, не исполнившая свои обязательства, несёт ответс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 5.2. и 7.2. настоящей Политики Конфиденциальности.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7.2.1. стала публичным достоянием до её утраты или разглашения;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7.2.2. была получена от третьей стороны до момента её получения Администрацией сайта;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7.2.3. была разглашена с согласия Пользователя.</w:t>
      </w:r>
      <w:r>
        <w:rPr>
          <w:rFonts w:ascii="Times New Roman" w:hAnsi="Times New Roman" w:cs="Times New Roman"/>
          <w:color w:val="363636"/>
          <w:sz w:val="28"/>
          <w:szCs w:val="28"/>
        </w:rPr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</w:r>
      <w:r>
        <w:rPr>
          <w:rFonts w:ascii="Times New Roman" w:hAnsi="Times New Roman" w:cs="Times New Roman"/>
          <w:color w:val="363636"/>
          <w:sz w:val="28"/>
          <w:szCs w:val="28"/>
        </w:rPr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8. ДОПОЛНИТЕЛЬНЫЕ УСЛОВИЯ</w:t>
      </w:r>
      <w:bookmarkStart w:id="0" w:name="_GoBack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8.1. Администрация сайта вправе вносить изменения в настоящую Политику конфиденциальности без согласия Пользователя.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p>
      <w:pPr>
        <w:pStyle w:val="621"/>
        <w:jc w:val="both"/>
        <w:spacing w:before="0" w:beforeAutospacing="0" w:after="300" w:afterAutospacing="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8.2. Новая Политика конфиденциальности вступает в силу с момента ее размещения на Сайте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учреждения</w:t>
      </w:r>
      <w:r>
        <w:rPr>
          <w:rFonts w:ascii="Times New Roman" w:hAnsi="Times New Roman" w:eastAsia="Times New Roman" w:cs="Times New Roman"/>
          <w:color w:val="363636"/>
          <w:sz w:val="28"/>
          <w:szCs w:val="28"/>
        </w:rPr>
        <w:t xml:space="preserve">, если иное не предусмотрено новой редакцией Политики конфиденциальности.</w:t>
      </w:r>
      <w:r>
        <w:rPr>
          <w:rFonts w:ascii="Times New Roman" w:hAnsi="Times New Roman" w:cs="Times New Roman"/>
          <w:color w:val="363636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rmal (Web)"/>
    <w:basedOn w:val="61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2">
    <w:name w:val="Hyperlink"/>
    <w:basedOn w:val="618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Knyazkova</dc:creator>
  <cp:revision>2</cp:revision>
  <dcterms:created xsi:type="dcterms:W3CDTF">2025-02-05T12:28:00Z</dcterms:created>
  <dcterms:modified xsi:type="dcterms:W3CDTF">2025-02-05T13:06:26Z</dcterms:modified>
</cp:coreProperties>
</file>